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ხელფასის უწყისი №[უწყისის ნომერი]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შედგენის თარიღი: [შედგენის თარიღი]; დამსაქმებელი: [დამსაქმებელი].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დასაქმებული: [დასაქმებული], პ/ნ [დასაქმებულის პ/ნ]; დარიცხვის პერიოდი: [დარიცხვის პერიოდი].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დარიცხული ანაზღაურება: [დარიცხული ანაზღაურება] ლარი.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დაქვითვები: [დაქვითვები] ლარი; გასაცემი თანხა: [გასაცემი თანხა] ლარი.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გაცემის თარიღი: [გაცემის თარიღი]. ფაქტობრივი გაცემა უნდა დადასტურდეს.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დამამტკიცებელი: [დამამტკიცებელი].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დასაქმებული: __________                              ამტკიცებს: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