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მიბარების (საწყობის)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[მიმბარებელი დასახელება/სახელი] (ს/ნ ან პ/ნ [მიმბარებელი ს/ნ ან პ/ნ]), შემდგომ — „მიმბარებელი“, და მეორე მხრივ, [შემნახველი დასახელება/სახელი] (ს/ნ ან პ/ნ [შემნახველი ს/ნ ან პ/ნ]), შემდგომ — „შემნახველი“,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მიღება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შემნახველი შესანახად იღებს: [მიბარებული ნივთის აღწერა და რაოდენობა]. მიღებისას ნივთის მდგომარეობაა: [მიღებისას მდგომარეობა]; გადაცემა დასტურდება აქტით ან შესაბამისი საწყობის დოკუმენტით.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შენახვის ადგილია [შენახვის ადგილი/პირობები]; პირობების მნიშვნელოვანი შეცვლა მხარეებმა ცვლილებამდე უნდა შეათანხმონ.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შენახვა და დაბრუნება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შემნახველი უზრუნველყოფს შეთანხმებულ შენახვას და აცნობებს მიმბარებელს ნივთის დაზიანების ან დაკარგვის გარემოებას.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დაბრუნება ხდება შემდეგი ვადითა და წესით: [დაბრუნების ვადა/წესი], ნივთის მდგომარეობის დაფიქსირებით.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საფასური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შენახვის საფასურია [შენახვის საფასური (ლარი)] ლარი; გადახდის ვადა და დადასტურება მხარეებმა განსაზღვრონ გადაცემის აქტში.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დაზიანებასა და დამატებით ხარჯზე მხარეები ითვალისწინებენ ფაქტობრივ გარემოებებსა და მოქმედ კანონმდებლობას.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ნივთის დაკარგვის ან დაზიანებისას შემნახველი დაუყოვნებლივ ატყობინებს მიმბარებელს, აფიქსირებს მდგომარეობას და თავისი დარღვევით მიყენებულ დადასტურებულ ზიანზე პასუხს აგებს კანონით დაშვებულ ფარგლებში.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დაბრუნების ან საფასურის გადახდის დარღვევისას მხარე წერილობით ითხოვს შესრულებას გონივრულ ვადაში; უშედეგოდ გასვლისას შეუძლია ხელშეკრულების შეწყვეტა და დარჩენილი ანგარიშსწორება.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მიმბარებელი: __________                              შემნახველი: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