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jc w:val="center"/>
        <w:spacing w:after="240" w:line="276" w:lineRule="auto"/>
        <w:rPr>
          <w:rFonts w:ascii="Sylfaen" w:hAnsi="Sylfaen" w:cs="Sylfaen"/>
          <w:lang w:val="ka-GE"/>
        </w:rPr>
      </w:pPr>
      <w:r>
        <w:rPr>
          <w:b/>
          <w:sz w:val="32"/>
          <w:szCs w:val="32"/>
          <w:rFonts w:ascii="Sylfaen" w:hAnsi="Sylfaen" w:cs="Sylfaen"/>
          <w:lang w:val="ka-GE"/>
        </w:rPr>
        <w:t xml:space="preserve">შრომითი ხელშეკრულება</w:t>
      </w:r>
    </w:p>
    <w:p>
      <w:pPr>
        <w:spacing w:after="120" w:line="276" w:lineRule="auto"/>
        <w:rPr>
          <w:rFonts w:ascii="Sylfaen" w:hAnsi="Sylfaen" w:cs="Sylfaen"/>
          <w:lang w:val="ka-GE"/>
        </w:rPr>
      </w:pPr>
      <w:r>
        <w:rPr>
          <w:sz w:val="22"/>
          <w:szCs w:val="22"/>
          <w:rFonts w:ascii="Sylfaen" w:hAnsi="Sylfaen" w:cs="Sylfaen"/>
          <w:lang w:val="ka-GE"/>
        </w:rPr>
        <w:t xml:space="preserve">ქ. [ქალაქი]                                                                                      [დადების თარიღი]</w:t>
      </w:r>
    </w:p>
    <w:p>
      <w:pPr>
        <w:spacing w:after="120" w:line="276" w:lineRule="auto"/>
        <w:rPr>
          <w:rFonts w:ascii="Sylfaen" w:hAnsi="Sylfaen" w:cs="Sylfaen"/>
          <w:lang w:val="ka-GE"/>
        </w:rPr>
      </w:pPr>
      <w:r>
        <w:rPr>
          <w:sz w:val="22"/>
          <w:szCs w:val="22"/>
          <w:rFonts w:ascii="Sylfaen" w:hAnsi="Sylfaen" w:cs="Sylfaen"/>
          <w:lang w:val="ka-GE"/>
        </w:rPr>
        <w:t xml:space="preserve">ერთი მხრივ, [დამსაქმებლის დასახელება], ს/ნ [დამსაქმებლის ს/ნ], წარმოდგენილი [დამსაქმებლის წარმომადგენელი — დირექტორი (თანამდებობა, სახელი, გვარი)]-ის სახით (შემდგომ — „დამსაქმებელი“), და მეორე მხრივ, [დასაქმებულის სახელი, გვარი], პ/ნ [დასაქმებულის პ/ნ] (შემდგომ — „დასაქმებული“), ვდებთ წინამდებარე ხელშეკრულებას შემდეგზე:</w:t>
      </w:r>
    </w:p>
    <w:p>
      <w:pPr>
        <w:spacing w:after="120" w:line="276" w:lineRule="auto"/>
        <w:rPr>
          <w:rFonts w:ascii="Sylfaen" w:hAnsi="Sylfaen" w:cs="Sylfaen"/>
          <w:lang w:val="ka-GE"/>
        </w:rPr>
      </w:pPr>
      <w:r>
        <w:rPr>
          <w:b/>
          <w:sz w:val="24"/>
          <w:szCs w:val="24"/>
          <w:rFonts w:ascii="Sylfaen" w:hAnsi="Sylfaen" w:cs="Sylfaen"/>
          <w:lang w:val="ka-GE"/>
        </w:rPr>
        <w:t xml:space="preserve">1. ხელშეკრულების საგანი</w:t>
      </w:r>
    </w:p>
    <w:p>
      <w:pPr>
        <w:spacing w:after="120" w:line="276" w:lineRule="auto"/>
        <w:rPr>
          <w:rFonts w:ascii="Sylfaen" w:hAnsi="Sylfaen" w:cs="Sylfaen"/>
          <w:lang w:val="ka-GE"/>
        </w:rPr>
      </w:pPr>
      <w:r>
        <w:rPr>
          <w:sz w:val="22"/>
          <w:szCs w:val="22"/>
          <w:rFonts w:ascii="Sylfaen" w:hAnsi="Sylfaen" w:cs="Sylfaen"/>
          <w:lang w:val="ka-GE"/>
        </w:rPr>
        <w:t xml:space="preserve">1.1. დამსაქმებელი იღებს დასაქმებულს [თანამდებობა]-ის პოზიციაზე, დასაქმებული კი კისრულობს სამუშაოს შესრულებას ამ ხელშეკრულებითა და კანონმდებლობით დადგენილი წესით.</w:t>
      </w:r>
    </w:p>
    <w:p>
      <w:pPr>
        <w:spacing w:after="120" w:line="276" w:lineRule="auto"/>
        <w:rPr>
          <w:rFonts w:ascii="Sylfaen" w:hAnsi="Sylfaen" w:cs="Sylfaen"/>
          <w:lang w:val="ka-GE"/>
        </w:rPr>
      </w:pPr>
      <w:r>
        <w:rPr>
          <w:sz w:val="22"/>
          <w:szCs w:val="22"/>
          <w:rFonts w:ascii="Sylfaen" w:hAnsi="Sylfaen" w:cs="Sylfaen"/>
          <w:lang w:val="ka-GE"/>
        </w:rPr>
        <w:t xml:space="preserve">1.2. სამუშაოს შესრულების ადგილი: [სამუშაო ადგილი (მისამართი / დისტანციური)].</w:t>
      </w:r>
    </w:p>
    <w:p>
      <w:pPr>
        <w:spacing w:after="120" w:line="276" w:lineRule="auto"/>
        <w:rPr>
          <w:rFonts w:ascii="Sylfaen" w:hAnsi="Sylfaen" w:cs="Sylfaen"/>
          <w:lang w:val="ka-GE"/>
        </w:rPr>
      </w:pPr>
      <w:r>
        <w:rPr>
          <w:b/>
          <w:sz w:val="24"/>
          <w:szCs w:val="24"/>
          <w:rFonts w:ascii="Sylfaen" w:hAnsi="Sylfaen" w:cs="Sylfaen"/>
          <w:lang w:val="ka-GE"/>
        </w:rPr>
        <w:t xml:space="preserve">2. ხელშეკრულების ვადა</w:t>
      </w:r>
    </w:p>
    <w:p>
      <w:pPr>
        <w:spacing w:after="120" w:line="276" w:lineRule="auto"/>
        <w:rPr>
          <w:rFonts w:ascii="Sylfaen" w:hAnsi="Sylfaen" w:cs="Sylfaen"/>
          <w:lang w:val="ka-GE"/>
        </w:rPr>
      </w:pPr>
      <w:r>
        <w:rPr>
          <w:sz w:val="22"/>
          <w:szCs w:val="22"/>
          <w:rFonts w:ascii="Sylfaen" w:hAnsi="Sylfaen" w:cs="Sylfaen"/>
          <w:lang w:val="ka-GE"/>
        </w:rPr>
        <w:t xml:space="preserve">2.1. ხელშეკრულება იდება [ხელშეკრულების ვადა (ვადიანი — თარიღამდე / უვადო)] და ძალაში შედის [ძალაში შესვლის თარიღი]-დან.</w:t>
      </w:r>
    </w:p>
    <w:p>
      <w:pPr>
        <w:spacing w:after="120" w:line="276" w:lineRule="auto"/>
        <w:rPr>
          <w:rFonts w:ascii="Sylfaen" w:hAnsi="Sylfaen" w:cs="Sylfaen"/>
          <w:lang w:val="ka-GE"/>
        </w:rPr>
      </w:pPr>
      <w:r>
        <w:rPr>
          <w:sz w:val="22"/>
          <w:szCs w:val="22"/>
          <w:rFonts w:ascii="Sylfaen" w:hAnsi="Sylfaen" w:cs="Sylfaen"/>
          <w:lang w:val="ka-GE"/>
        </w:rPr>
        <w:t xml:space="preserve">2.2. გამოსაცდელი ვადა: [გამოსაცდელი ვადა (მაგ. 6 თვე / არ დგინდება)].</w:t>
      </w:r>
    </w:p>
    <w:p>
      <w:pPr>
        <w:spacing w:after="120" w:line="276" w:lineRule="auto"/>
        <w:rPr>
          <w:rFonts w:ascii="Sylfaen" w:hAnsi="Sylfaen" w:cs="Sylfaen"/>
          <w:lang w:val="ka-GE"/>
        </w:rPr>
      </w:pPr>
      <w:r>
        <w:rPr>
          <w:b/>
          <w:sz w:val="24"/>
          <w:szCs w:val="24"/>
          <w:rFonts w:ascii="Sylfaen" w:hAnsi="Sylfaen" w:cs="Sylfaen"/>
          <w:lang w:val="ka-GE"/>
        </w:rPr>
        <w:t xml:space="preserve">3. სამუშაო დრო და დასვენება</w:t>
      </w:r>
    </w:p>
    <w:p>
      <w:pPr>
        <w:spacing w:after="120" w:line="276" w:lineRule="auto"/>
        <w:rPr>
          <w:rFonts w:ascii="Sylfaen" w:hAnsi="Sylfaen" w:cs="Sylfaen"/>
          <w:lang w:val="ka-GE"/>
        </w:rPr>
      </w:pPr>
      <w:r>
        <w:rPr>
          <w:sz w:val="22"/>
          <w:szCs w:val="22"/>
          <w:rFonts w:ascii="Sylfaen" w:hAnsi="Sylfaen" w:cs="Sylfaen"/>
          <w:lang w:val="ka-GE"/>
        </w:rPr>
        <w:t xml:space="preserve">3.1. სამუშაო კვირა: [სამუშაო კვირა (მაგ. 40 საათი)]; სამუშაო საათები: [სამუშაო საათები (მაგ. 10:00—19:00)].</w:t>
      </w:r>
    </w:p>
    <w:p>
      <w:pPr>
        <w:spacing w:after="120" w:line="276" w:lineRule="auto"/>
        <w:rPr>
          <w:rFonts w:ascii="Sylfaen" w:hAnsi="Sylfaen" w:cs="Sylfaen"/>
          <w:lang w:val="ka-GE"/>
        </w:rPr>
      </w:pPr>
      <w:r>
        <w:rPr>
          <w:sz w:val="22"/>
          <w:szCs w:val="22"/>
          <w:rFonts w:ascii="Sylfaen" w:hAnsi="Sylfaen" w:cs="Sylfaen"/>
          <w:lang w:val="ka-GE"/>
        </w:rPr>
        <w:t xml:space="preserve">3.2. დასაქმებულს ეძლევა ანაზღაურებადი შვებულება წელიწადში სულ მცირე 24 სამუშაო დღე, კანონმდებლობის შესაბამისად.</w:t>
      </w:r>
    </w:p>
    <w:p>
      <w:pPr>
        <w:spacing w:after="120" w:line="276" w:lineRule="auto"/>
        <w:rPr>
          <w:rFonts w:ascii="Sylfaen" w:hAnsi="Sylfaen" w:cs="Sylfaen"/>
          <w:lang w:val="ka-GE"/>
        </w:rPr>
      </w:pPr>
      <w:r>
        <w:rPr>
          <w:b/>
          <w:sz w:val="24"/>
          <w:szCs w:val="24"/>
          <w:rFonts w:ascii="Sylfaen" w:hAnsi="Sylfaen" w:cs="Sylfaen"/>
          <w:lang w:val="ka-GE"/>
        </w:rPr>
        <w:t xml:space="preserve">4. შრომის ანაზღაურება</w:t>
      </w:r>
    </w:p>
    <w:p>
      <w:pPr>
        <w:spacing w:after="120" w:line="276" w:lineRule="auto"/>
        <w:rPr>
          <w:rFonts w:ascii="Sylfaen" w:hAnsi="Sylfaen" w:cs="Sylfaen"/>
          <w:lang w:val="ka-GE"/>
        </w:rPr>
      </w:pPr>
      <w:r>
        <w:rPr>
          <w:sz w:val="22"/>
          <w:szCs w:val="22"/>
          <w:rFonts w:ascii="Sylfaen" w:hAnsi="Sylfaen" w:cs="Sylfaen"/>
          <w:lang w:val="ka-GE"/>
        </w:rPr>
        <w:t xml:space="preserve">4.1. თვიური ანაზღაურება შეადგენს [თვიური ანაზღაურება (ლარი)] ლარს [ანაზღაურება (დარიცხვამდე / ხელზე)].</w:t>
      </w:r>
    </w:p>
    <w:p>
      <w:pPr>
        <w:spacing w:after="120" w:line="276" w:lineRule="auto"/>
        <w:rPr>
          <w:rFonts w:ascii="Sylfaen" w:hAnsi="Sylfaen" w:cs="Sylfaen"/>
          <w:lang w:val="ka-GE"/>
        </w:rPr>
      </w:pPr>
      <w:r>
        <w:rPr>
          <w:sz w:val="22"/>
          <w:szCs w:val="22"/>
          <w:rFonts w:ascii="Sylfaen" w:hAnsi="Sylfaen" w:cs="Sylfaen"/>
          <w:lang w:val="ka-GE"/>
        </w:rPr>
        <w:t xml:space="preserve">4.2. ანაზღაურება გაიცემა [ხელფასის გაცემის დღე (მაგ. ყოველი თვის 5 რიცხვი)]-ს, უნაღდო ანგარიშსწორებით, საშემოსავლო გადასახადის დაკავებით.</w:t>
      </w:r>
    </w:p>
    <w:p>
      <w:pPr>
        <w:spacing w:after="120" w:line="276" w:lineRule="auto"/>
        <w:rPr>
          <w:rFonts w:ascii="Sylfaen" w:hAnsi="Sylfaen" w:cs="Sylfaen"/>
          <w:lang w:val="ka-GE"/>
        </w:rPr>
      </w:pPr>
      <w:r>
        <w:rPr>
          <w:b/>
          <w:sz w:val="24"/>
          <w:szCs w:val="24"/>
          <w:rFonts w:ascii="Sylfaen" w:hAnsi="Sylfaen" w:cs="Sylfaen"/>
          <w:lang w:val="ka-GE"/>
        </w:rPr>
        <w:t xml:space="preserve">5. მხარეთა უფლება-მოვალეობები</w:t>
      </w:r>
    </w:p>
    <w:p>
      <w:pPr>
        <w:spacing w:after="120" w:line="276" w:lineRule="auto"/>
        <w:rPr>
          <w:rFonts w:ascii="Sylfaen" w:hAnsi="Sylfaen" w:cs="Sylfaen"/>
          <w:lang w:val="ka-GE"/>
        </w:rPr>
      </w:pPr>
      <w:r>
        <w:rPr>
          <w:sz w:val="22"/>
          <w:szCs w:val="22"/>
          <w:rFonts w:ascii="Sylfaen" w:hAnsi="Sylfaen" w:cs="Sylfaen"/>
          <w:lang w:val="ka-GE"/>
        </w:rPr>
        <w:t xml:space="preserve">5.1. დასაქმებული ვალდებულია კეთილსინდისიერად შეასრულოს სამუშაო, დაიცვას შინაგანაწესი და კონფიდენციალურობა.</w:t>
      </w:r>
    </w:p>
    <w:p>
      <w:pPr>
        <w:spacing w:after="120" w:line="276" w:lineRule="auto"/>
        <w:rPr>
          <w:rFonts w:ascii="Sylfaen" w:hAnsi="Sylfaen" w:cs="Sylfaen"/>
          <w:lang w:val="ka-GE"/>
        </w:rPr>
      </w:pPr>
      <w:r>
        <w:rPr>
          <w:sz w:val="22"/>
          <w:szCs w:val="22"/>
          <w:rFonts w:ascii="Sylfaen" w:hAnsi="Sylfaen" w:cs="Sylfaen"/>
          <w:lang w:val="ka-GE"/>
        </w:rPr>
        <w:t xml:space="preserve">5.2. დამსაქმებელი ვალდებულია უზრუნველყოს შრომის უსაფრთხო პირობები და დროული ანაზღაურება.</w:t>
      </w:r>
    </w:p>
    <w:p>
      <w:pPr>
        <w:spacing w:after="120" w:line="276" w:lineRule="auto"/>
        <w:rPr>
          <w:rFonts w:ascii="Sylfaen" w:hAnsi="Sylfaen" w:cs="Sylfaen"/>
          <w:lang w:val="ka-GE"/>
        </w:rPr>
      </w:pPr>
      <w:r>
        <w:rPr>
          <w:b/>
          <w:sz w:val="24"/>
          <w:szCs w:val="24"/>
          <w:rFonts w:ascii="Sylfaen" w:hAnsi="Sylfaen" w:cs="Sylfaen"/>
          <w:lang w:val="ka-GE"/>
        </w:rPr>
        <w:t xml:space="preserve">6. ხელშეკრულების შეწყვეტა</w:t>
      </w:r>
    </w:p>
    <w:p>
      <w:pPr>
        <w:spacing w:after="120" w:line="276" w:lineRule="auto"/>
        <w:rPr>
          <w:rFonts w:ascii="Sylfaen" w:hAnsi="Sylfaen" w:cs="Sylfaen"/>
          <w:lang w:val="ka-GE"/>
        </w:rPr>
      </w:pPr>
      <w:r>
        <w:rPr>
          <w:sz w:val="22"/>
          <w:szCs w:val="22"/>
          <w:rFonts w:ascii="Sylfaen" w:hAnsi="Sylfaen" w:cs="Sylfaen"/>
          <w:lang w:val="ka-GE"/>
        </w:rPr>
        <w:t xml:space="preserve">6.1. ხელშეკრულება წყდება შრომის კოდექსით გათვალისწინებულ საფუძვლებზე. მხარე მეორე მხარეს წერილობით აფრთხილებს კანონით დადგენილ ვადაში.</w:t>
      </w:r>
    </w:p>
    <w:p>
      <w:pPr>
        <w:spacing w:after="120" w:line="276" w:lineRule="auto"/>
        <w:rPr>
          <w:rFonts w:ascii="Sylfaen" w:hAnsi="Sylfaen" w:cs="Sylfaen"/>
          <w:lang w:val="ka-GE"/>
        </w:rPr>
      </w:pPr>
      <w:r>
        <w:rPr>
          <w:b/>
          <w:sz w:val="24"/>
          <w:szCs w:val="24"/>
          <w:rFonts w:ascii="Sylfaen" w:hAnsi="Sylfaen" w:cs="Sylfaen"/>
          <w:lang w:val="ka-GE"/>
        </w:rPr>
        <w:t xml:space="preserve">7. დასკვნითი დებულებები</w:t>
      </w:r>
    </w:p>
    <w:p>
      <w:pPr>
        <w:spacing w:after="120" w:line="276" w:lineRule="auto"/>
        <w:rPr>
          <w:rFonts w:ascii="Sylfaen" w:hAnsi="Sylfaen" w:cs="Sylfaen"/>
          <w:lang w:val="ka-GE"/>
        </w:rPr>
      </w:pPr>
      <w:r>
        <w:rPr>
          <w:sz w:val="22"/>
          <w:szCs w:val="22"/>
          <w:rFonts w:ascii="Sylfaen" w:hAnsi="Sylfaen" w:cs="Sylfaen"/>
          <w:lang w:val="ka-GE"/>
        </w:rPr>
        <w:t xml:space="preserve">7.1. ხელშეკრულება შედგენილია ორ თანაბარი იურიდიული ძალის მქონე ეგზემპლარად, თითო თითო მხარისთვის.</w:t>
      </w:r>
    </w:p>
    <w:p>
      <w:pPr>
        <w:spacing w:after="0" w:line="276" w:lineRule="auto"/>
        <w:rPr>
          <w:rFonts w:ascii="Sylfaen" w:hAnsi="Sylfaen" w:cs="Sylfaen"/>
          <w:lang w:val="ka-GE"/>
        </w:rPr>
      </w:pPr>
      <w:r>
        <w:rPr>
          <w:sz w:val="22"/>
          <w:szCs w:val="22"/>
          <w:rFonts w:ascii="Sylfaen" w:hAnsi="Sylfaen" w:cs="Sylfaen"/>
          <w:lang w:val="ka-GE"/>
        </w:rPr>
        <w:t xml:space="preserve"/>
      </w:r>
    </w:p>
    <w:p>
      <w:pPr>
        <w:spacing w:after="120" w:line="276" w:lineRule="auto"/>
        <w:rPr>
          <w:rFonts w:ascii="Sylfaen" w:hAnsi="Sylfaen" w:cs="Sylfaen"/>
          <w:lang w:val="ka-GE"/>
        </w:rPr>
      </w:pPr>
      <w:r>
        <w:rPr>
          <w:sz w:val="22"/>
          <w:szCs w:val="22"/>
          <w:rFonts w:ascii="Sylfaen" w:hAnsi="Sylfaen" w:cs="Sylfaen"/>
          <w:lang w:val="ka-GE"/>
        </w:rPr>
        <w:t xml:space="preserve">დამსაქმებელი:                              დასაქმებული:</w:t>
      </w:r>
    </w:p>
    <w:p>
      <w:pPr>
        <w:spacing w:after="120" w:line="276" w:lineRule="auto"/>
        <w:rPr>
          <w:rFonts w:ascii="Sylfaen" w:hAnsi="Sylfaen" w:cs="Sylfaen"/>
          <w:lang w:val="ka-GE"/>
        </w:rPr>
      </w:pPr>
      <w:r>
        <w:rPr>
          <w:sz w:val="22"/>
          <w:szCs w:val="22"/>
          <w:rFonts w:ascii="Sylfaen" w:hAnsi="Sylfaen" w:cs="Sylfaen"/>
          <w:lang w:val="ka-GE"/>
        </w:rPr>
        <w:t xml:space="preserve">___________________ /[დამსაქმებლის წარმომადგენელი — დირექტორი (თანამდებობა, სახელი, გვარი)]/                              ___________________ /[დასაქმებულის სახელი, გვარი]/</w:t>
      </w:r>
    </w:p>
    <w:p>
      <w:pPr>
        <w:spacing w:after="0" w:line="276" w:lineRule="auto"/>
        <w:rPr>
          <w:rFonts w:ascii="Sylfaen" w:hAnsi="Sylfaen" w:cs="Sylfaen"/>
          <w:lang w:val="ka-GE"/>
        </w:rPr>
      </w:pPr>
      <w:r>
        <w:rPr>
          <w:sz w:val="22"/>
          <w:szCs w:val="22"/>
          <w:rFonts w:ascii="Sylfaen" w:hAnsi="Sylfaen" w:cs="Sylfaen"/>
          <w:lang w:val="ka-GE"/>
        </w:rPr>
        <w:t xml:space="preserve"/>
      </w:r>
    </w:p>
    <w:p>
      <w:pPr>
        <w:spacing w:after="120" w:line="276" w:lineRule="auto"/>
        <w:rPr>
          <w:rFonts w:ascii="Sylfaen" w:hAnsi="Sylfaen" w:cs="Sylfaen"/>
          <w:lang w:val="ka-GE"/>
        </w:rPr>
      </w:pPr>
      <w:r>
        <w:rPr>
          <w:sz w:val="22"/>
          <w:szCs w:val="22"/>
          <w:rFonts w:ascii="Sylfaen" w:hAnsi="Sylfaen" w:cs="Sylfaen"/>
          <w:lang w:val="ka-GE"/>
        </w:rPr>
        <w:t xml:space="preserve">— — —</w:t>
      </w:r>
    </w:p>
    <w:p>
      <w:pPr>
        <w:jc w:val="center"/>
        <w:spacing w:after="240" w:line="276" w:lineRule="auto"/>
        <w:rPr>
          <w:rFonts w:ascii="Sylfaen" w:hAnsi="Sylfaen" w:cs="Sylfaen"/>
          <w:lang w:val="ka-GE"/>
        </w:rPr>
      </w:pPr>
      <w:r>
        <w:rPr>
          <w:sz w:val="20"/>
          <w:szCs w:val="20"/>
          <w:color w:val="5D6677"/>
          <w:rFonts w:ascii="Sylfaen" w:hAnsi="Sylfaen" w:cs="Sylfaen"/>
          <w:lang w:val="ka-GE"/>
        </w:rPr>
        <w:t xml:space="preserve">ეს შაბლონი ზოგადი, საინფორმაციო ხასიათისაა და კონკრეტული გარიგების იურიდიულ შემოწმებას არ ცვლის. გამოყენებამდე მოარგეთ თქვენს ვითარებას და საჭიროებისას გაიარეთ პროფესიული კონსულტაცია. Elite Audit — info@eaudit.ge, 598 21 27 01.</w:t>
      </w:r>
    </w:p>
    <w:sectPr>
      <w:pgSz w:w="11906" w:h="16838"/>
      <w:pgMar w:top="1134" w:right="1134" w:bottom="1134" w:left="1134" w:header="708" w:footer="708" w:gutter="0"/>
    </w:sectPr>
  </w:body>
</w:document>
</file>