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ცნობა მეორე მშობლის მიერ გამოყენებულ ანაზღაურებად დღეებზე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თარიღი: [ცნობის თარიღი]. დამსაქმებელი: [დამსაქმებელი] (ს/ნ [დამსაქმებლის ს/ნ]). დასაქმებული: [დასაქმებული] (პ/ნ [დასაქმებულის პ/ნ]).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ბავშვის დაბადების თარიღი: [ბავშვის დაბადების თარიღი]. გამოყენებული ანაზღაურებადი დღეები: ორსულობა-მშობიარობა — [გამოყენებული ორსულობა-მშობიარობის დღეები]; ბავშვის მოვლა — [გამოყენებული მოვლის დღეები].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მიღებული დახმარება: [მიღებული დახმარება (ლარი)] ლარი. მონაცემები უნდა შეესაბამებოდეს დამსაქმებლისა და სააგენტოს აღრიცხვას.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ცნობა გაიცემა შესაბამისი განაცხადისთვის; საჭირო დამატებითი საბუთები და ფაქტობრივი მონაცემები გადაამოწმეთ წარდგენამდე.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ხელმომწერი: [ხელმომწერი]. ხელმოწერა: ____________________.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